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4D266B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D266B" w:rsidRPr="004D266B" w:rsidRDefault="004D266B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 xml:space="preserve">Documentació criteris </w:t>
      </w:r>
      <w:r w:rsidR="00522B7D">
        <w:rPr>
          <w:rFonts w:eastAsiaTheme="minorHAnsi" w:cs="Arial"/>
          <w:bCs/>
          <w:lang w:eastAsia="en-US"/>
        </w:rPr>
        <w:t>objectius no preu (sobre 2</w:t>
      </w:r>
      <w:bookmarkStart w:id="0" w:name="_GoBack"/>
      <w:bookmarkEnd w:id="0"/>
      <w:r>
        <w:rPr>
          <w:rFonts w:eastAsiaTheme="minorHAnsi" w:cs="Arial"/>
          <w:bCs/>
          <w:lang w:eastAsia="en-US"/>
        </w:rPr>
        <w:t>)</w:t>
      </w:r>
    </w:p>
    <w:sectPr w:rsidR="004D266B" w:rsidRPr="004D266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7E" w:rsidRDefault="00432E7E" w:rsidP="00F454D8">
      <w:pPr>
        <w:spacing w:after="0" w:line="240" w:lineRule="auto"/>
      </w:pPr>
      <w:r>
        <w:separator/>
      </w:r>
    </w:p>
  </w:endnote>
  <w:endnote w:type="continuationSeparator" w:id="0">
    <w:p w:rsidR="00432E7E" w:rsidRDefault="00432E7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7E" w:rsidRDefault="00432E7E" w:rsidP="00F454D8">
      <w:pPr>
        <w:spacing w:after="0" w:line="240" w:lineRule="auto"/>
      </w:pPr>
      <w:r>
        <w:separator/>
      </w:r>
    </w:p>
  </w:footnote>
  <w:footnote w:type="continuationSeparator" w:id="0">
    <w:p w:rsidR="00432E7E" w:rsidRDefault="00432E7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C665E"/>
    <w:rsid w:val="00432E7E"/>
    <w:rsid w:val="00436473"/>
    <w:rsid w:val="0046181C"/>
    <w:rsid w:val="00475BC3"/>
    <w:rsid w:val="00486076"/>
    <w:rsid w:val="00487A4C"/>
    <w:rsid w:val="004B1D9A"/>
    <w:rsid w:val="004D266B"/>
    <w:rsid w:val="004D453B"/>
    <w:rsid w:val="004E3CD5"/>
    <w:rsid w:val="004F0F28"/>
    <w:rsid w:val="00522B7D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B6F2A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2023-07-20T06:46:00Z</dcterms:created>
  <dcterms:modified xsi:type="dcterms:W3CDTF">2025-08-06T12:18:00Z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